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58" w:rsidRPr="001D5858" w:rsidRDefault="001D5858" w:rsidP="001D5858">
      <w:pPr>
        <w:jc w:val="center"/>
        <w:rPr>
          <w:b/>
          <w:sz w:val="28"/>
          <w:szCs w:val="28"/>
        </w:rPr>
      </w:pPr>
      <w:r w:rsidRPr="001D5858">
        <w:rPr>
          <w:b/>
          <w:sz w:val="28"/>
          <w:szCs w:val="28"/>
        </w:rPr>
        <w:t>Groupe de travail TAE : « représentations »</w:t>
      </w:r>
    </w:p>
    <w:p w:rsidR="001D5858" w:rsidRPr="001D5858" w:rsidRDefault="001D5858" w:rsidP="001D5858">
      <w:pPr>
        <w:jc w:val="center"/>
        <w:rPr>
          <w:sz w:val="28"/>
          <w:szCs w:val="28"/>
        </w:rPr>
      </w:pPr>
      <w:r w:rsidRPr="001D5858">
        <w:rPr>
          <w:sz w:val="28"/>
          <w:szCs w:val="28"/>
        </w:rPr>
        <w:t>Réunion du 28 février 2017</w:t>
      </w:r>
    </w:p>
    <w:p w:rsidR="001D5858" w:rsidRDefault="001D5858"/>
    <w:p w:rsidR="003E345D" w:rsidRDefault="001D5858" w:rsidP="003E345D">
      <w:pPr>
        <w:pBdr>
          <w:bottom w:val="single" w:sz="4" w:space="1" w:color="auto"/>
        </w:pBdr>
      </w:pPr>
      <w:r>
        <w:t>Présent-e-s </w:t>
      </w:r>
    </w:p>
    <w:p w:rsidR="001D5858" w:rsidRDefault="001D5858">
      <w:r>
        <w:t>Anne Félix, Bernard Delvaux, Nadine Plateau, Delphine Huybrecht, Jacques Ghysbrecht, Xavier Liesenborghs et Maxime Le Docte</w:t>
      </w:r>
    </w:p>
    <w:p w:rsidR="001D5858" w:rsidRDefault="001D5858"/>
    <w:p w:rsidR="001D5858" w:rsidRDefault="001D5858" w:rsidP="001D5858">
      <w:pPr>
        <w:pBdr>
          <w:bottom w:val="single" w:sz="4" w:space="1" w:color="auto"/>
        </w:pBdr>
      </w:pPr>
      <w:r>
        <w:t>Décisions</w:t>
      </w:r>
    </w:p>
    <w:p w:rsidR="001D5858" w:rsidRDefault="001D5858">
      <w:r>
        <w:t>Travailler les représentations consiste à déconstruire des évidences.</w:t>
      </w:r>
    </w:p>
    <w:p w:rsidR="001D5858" w:rsidRDefault="001D5858">
      <w:r>
        <w:t>Nous envisageons de le faire à travers des vidéos de qualité (d’abord de courte durée), où l’on donnerait (notamment) la parole à des personnes diversifiées, afin de partir de leurs représentations.</w:t>
      </w:r>
    </w:p>
    <w:p w:rsidR="001D5858" w:rsidRDefault="001D5858">
      <w:r>
        <w:t>Ces vidéos seraient élaborées à partir d’un mot faisant partie du « sens commun », des « évidences » que nous jugeons important d’interroger, de remettre en question. Exemples :</w:t>
      </w:r>
      <w:r w:rsidR="00AB62C3">
        <w:t xml:space="preserve"> </w:t>
      </w:r>
      <w:r>
        <w:t>défavorisés, esprit d’entreprendre, accrochage scolaire, excellence, égalité des chances, employabilité, sélection, réussite,…</w:t>
      </w:r>
    </w:p>
    <w:p w:rsidR="001D5858" w:rsidRDefault="00AB62C3" w:rsidP="001D5858">
      <w:pPr>
        <w:spacing w:after="0"/>
      </w:pPr>
      <w:r>
        <w:t>Pour débuter, nous avons choisi de travailler sur</w:t>
      </w:r>
      <w:r w:rsidR="001D5858">
        <w:t xml:space="preserve"> deux mots :</w:t>
      </w:r>
    </w:p>
    <w:p w:rsidR="001D5858" w:rsidRDefault="001D5858" w:rsidP="001D5858">
      <w:pPr>
        <w:pStyle w:val="Paragraphedeliste"/>
        <w:numPr>
          <w:ilvl w:val="0"/>
          <w:numId w:val="1"/>
        </w:numPr>
        <w:spacing w:after="0"/>
      </w:pPr>
      <w:r>
        <w:t>Mérite</w:t>
      </w:r>
    </w:p>
    <w:p w:rsidR="001D5858" w:rsidRDefault="001D5858" w:rsidP="001D5858">
      <w:pPr>
        <w:pStyle w:val="Paragraphedeliste"/>
        <w:numPr>
          <w:ilvl w:val="0"/>
          <w:numId w:val="1"/>
        </w:numPr>
      </w:pPr>
      <w:r>
        <w:t>Remédiation</w:t>
      </w:r>
    </w:p>
    <w:p w:rsidR="001D5858" w:rsidRDefault="001D5858" w:rsidP="001D5858">
      <w:pPr>
        <w:spacing w:after="0"/>
      </w:pPr>
      <w:r>
        <w:t>D’ici la réunion prochaine, il est demandé à chacun :</w:t>
      </w:r>
    </w:p>
    <w:p w:rsidR="001D5858" w:rsidRDefault="001D5858" w:rsidP="00FF2DC6">
      <w:pPr>
        <w:pStyle w:val="Paragraphedeliste"/>
        <w:numPr>
          <w:ilvl w:val="0"/>
          <w:numId w:val="5"/>
        </w:numPr>
        <w:spacing w:after="0"/>
      </w:pPr>
      <w:r>
        <w:t xml:space="preserve">De réfléchir à ces deux termes en </w:t>
      </w:r>
      <w:r w:rsidR="00FF2DC6">
        <w:t>partageant :</w:t>
      </w:r>
    </w:p>
    <w:p w:rsidR="00AB62C3" w:rsidRDefault="00AB62C3" w:rsidP="00FF2DC6">
      <w:pPr>
        <w:pStyle w:val="Paragraphedeliste"/>
        <w:numPr>
          <w:ilvl w:val="1"/>
          <w:numId w:val="1"/>
        </w:numPr>
        <w:spacing w:after="0"/>
      </w:pPr>
      <w:r>
        <w:t>ses représentations de ce mot ;</w:t>
      </w:r>
    </w:p>
    <w:p w:rsidR="00AB62C3" w:rsidRDefault="00AB62C3" w:rsidP="00FF2DC6">
      <w:pPr>
        <w:pStyle w:val="Paragraphedeliste"/>
        <w:numPr>
          <w:ilvl w:val="1"/>
          <w:numId w:val="1"/>
        </w:numPr>
        <w:spacing w:after="0"/>
      </w:pPr>
      <w:r>
        <w:t>des idées pour déconstruire ce mot ;</w:t>
      </w:r>
    </w:p>
    <w:p w:rsidR="00AB62C3" w:rsidRDefault="00AB62C3" w:rsidP="00FF2DC6">
      <w:pPr>
        <w:pStyle w:val="Paragraphedeliste"/>
        <w:numPr>
          <w:ilvl w:val="1"/>
          <w:numId w:val="1"/>
        </w:numPr>
        <w:spacing w:after="0"/>
      </w:pPr>
      <w:r>
        <w:t>un texte, une vidéo, une photo contribuant à cette déconstruction ;</w:t>
      </w:r>
    </w:p>
    <w:p w:rsidR="00AB62C3" w:rsidRDefault="00AB62C3" w:rsidP="00FF2DC6">
      <w:pPr>
        <w:pStyle w:val="Paragraphedeliste"/>
        <w:numPr>
          <w:ilvl w:val="1"/>
          <w:numId w:val="1"/>
        </w:numPr>
        <w:spacing w:after="0"/>
      </w:pPr>
      <w:r>
        <w:t>des extraits montrant l'usage habituel de ce terme ;</w:t>
      </w:r>
    </w:p>
    <w:p w:rsidR="00AB62C3" w:rsidRDefault="00FF2DC6" w:rsidP="00FF2DC6">
      <w:pPr>
        <w:pStyle w:val="Paragraphedeliste"/>
        <w:numPr>
          <w:ilvl w:val="1"/>
          <w:numId w:val="1"/>
        </w:numPr>
        <w:spacing w:after="0"/>
      </w:pPr>
      <w:r>
        <w:t>des témoignages qu'il aurai</w:t>
      </w:r>
      <w:r w:rsidR="00AB62C3">
        <w:t>t recueilli</w:t>
      </w:r>
      <w:r>
        <w:t>s</w:t>
      </w:r>
      <w:r w:rsidR="00AB62C3">
        <w:t xml:space="preserve"> auprès de proches à qui il/elle aurait posé la question: "qu'évoque pour toi le mot mérite</w:t>
      </w:r>
      <w:r>
        <w:t xml:space="preserve"> ou remédiation</w:t>
      </w:r>
      <w:r w:rsidR="00AB62C3">
        <w:t xml:space="preserve">" ? </w:t>
      </w:r>
    </w:p>
    <w:p w:rsidR="001D5858" w:rsidRDefault="001D5858" w:rsidP="00FF2DC6">
      <w:pPr>
        <w:pStyle w:val="Paragraphedeliste"/>
        <w:numPr>
          <w:ilvl w:val="0"/>
          <w:numId w:val="3"/>
        </w:numPr>
      </w:pPr>
      <w:r>
        <w:t>De collecter des vidéos « déconstruisant des évidences »</w:t>
      </w:r>
      <w:r w:rsidR="00F74A08">
        <w:t xml:space="preserve"> (pas seulement en rapport avec les mots ci-dessus) afin de pouvoir identifier les techniques, approches et formats les plus appropriés pour notre projet. </w:t>
      </w:r>
    </w:p>
    <w:p w:rsidR="00F74A08" w:rsidRDefault="00F74A08" w:rsidP="00F74A08">
      <w:pPr>
        <w:spacing w:after="0"/>
      </w:pPr>
      <w:r>
        <w:t>Ces réflexions et références peuvent être placés dès avant la réunion sur le site Participer :</w:t>
      </w:r>
    </w:p>
    <w:p w:rsidR="00FF2DC6" w:rsidRDefault="00F74A08" w:rsidP="00FF2DC6">
      <w:pPr>
        <w:pStyle w:val="Paragraphedeliste"/>
        <w:numPr>
          <w:ilvl w:val="0"/>
          <w:numId w:val="2"/>
        </w:numPr>
        <w:spacing w:after="0"/>
      </w:pPr>
      <w:r>
        <w:t>Pour le terme « « Mérite » :</w:t>
      </w:r>
      <w:r w:rsidR="00FF2DC6">
        <w:br/>
      </w:r>
      <w:hyperlink r:id="rId5" w:history="1">
        <w:r w:rsidR="00FF2DC6" w:rsidRPr="00D11F0F">
          <w:rPr>
            <w:rStyle w:val="Lienhypertexte"/>
          </w:rPr>
          <w:t>https://participer.toutautrechose.be/groups/33/discussions/579</w:t>
        </w:r>
      </w:hyperlink>
      <w:r w:rsidR="00FF2DC6">
        <w:t xml:space="preserve"> </w:t>
      </w:r>
    </w:p>
    <w:p w:rsidR="00F74A08" w:rsidRDefault="00F74A08" w:rsidP="00FF2DC6">
      <w:pPr>
        <w:pStyle w:val="Paragraphedeliste"/>
        <w:numPr>
          <w:ilvl w:val="0"/>
          <w:numId w:val="2"/>
        </w:numPr>
      </w:pPr>
      <w:r>
        <w:t>Pour le terme « Remédiation » :</w:t>
      </w:r>
      <w:r w:rsidR="00FF2DC6">
        <w:t xml:space="preserve"> </w:t>
      </w:r>
      <w:hyperlink r:id="rId6" w:history="1">
        <w:r w:rsidR="00FF2DC6" w:rsidRPr="00D11F0F">
          <w:rPr>
            <w:rStyle w:val="Lienhypertexte"/>
          </w:rPr>
          <w:t>https://participer.toutautrechose.be/groups/33/discussions/580</w:t>
        </w:r>
      </w:hyperlink>
      <w:r w:rsidR="00FF2DC6">
        <w:t xml:space="preserve"> </w:t>
      </w:r>
    </w:p>
    <w:p w:rsidR="00F74A08" w:rsidRDefault="00F74A08" w:rsidP="00FF2DC6">
      <w:pPr>
        <w:pStyle w:val="Paragraphedeliste"/>
        <w:numPr>
          <w:ilvl w:val="0"/>
          <w:numId w:val="2"/>
        </w:numPr>
      </w:pPr>
      <w:r>
        <w:t>Pour les références de vidéos déconstruisant des évidences :</w:t>
      </w:r>
      <w:r w:rsidR="00AB62C3">
        <w:t xml:space="preserve"> </w:t>
      </w:r>
      <w:hyperlink r:id="rId7" w:history="1">
        <w:r w:rsidR="00AB62C3" w:rsidRPr="00D11F0F">
          <w:rPr>
            <w:rStyle w:val="Lienhypertexte"/>
          </w:rPr>
          <w:t>https://participer.toutautrechose.be/groups/33/discussions/236</w:t>
        </w:r>
      </w:hyperlink>
      <w:r w:rsidR="00AB62C3">
        <w:t xml:space="preserve"> (discussion déjà ancienne que je propose de réactiver)</w:t>
      </w:r>
    </w:p>
    <w:p w:rsidR="003E345D" w:rsidRDefault="003E345D" w:rsidP="003E345D">
      <w:pPr>
        <w:pStyle w:val="Paragraphedeliste"/>
      </w:pPr>
    </w:p>
    <w:p w:rsidR="003E345D" w:rsidRDefault="003E345D">
      <w:r>
        <w:br w:type="page"/>
      </w:r>
    </w:p>
    <w:p w:rsidR="001D5858" w:rsidRDefault="00FF2DC6" w:rsidP="00FF2DC6">
      <w:pPr>
        <w:pBdr>
          <w:bottom w:val="single" w:sz="4" w:space="1" w:color="auto"/>
        </w:pBdr>
      </w:pPr>
      <w:r>
        <w:lastRenderedPageBreak/>
        <w:t>Quelques points d’attention évoqués durant la discussion</w:t>
      </w:r>
    </w:p>
    <w:p w:rsidR="00FF2DC6" w:rsidRDefault="00FF2DC6" w:rsidP="001D5858">
      <w:r>
        <w:t>Plutôt que de délivrer un message, inviter au questionnement.</w:t>
      </w:r>
    </w:p>
    <w:p w:rsidR="00FF2DC6" w:rsidRDefault="00FF2DC6" w:rsidP="001D5858">
      <w:r>
        <w:t>Viser au changement de paradigme.</w:t>
      </w:r>
    </w:p>
    <w:p w:rsidR="00FF2DC6" w:rsidRDefault="00FF2DC6" w:rsidP="001D5858">
      <w:r>
        <w:t>Ne pas sous-estimer notre auditoire en enfonçant des portes ouvertes.</w:t>
      </w:r>
    </w:p>
    <w:p w:rsidR="00FF2DC6" w:rsidRDefault="00FF2DC6" w:rsidP="001D5858">
      <w:r>
        <w:t>Ne pas « réinventer la roue » : voir si certaines vidéos déjà existantes ne peuvent être réutilisées pour les objectifs que nous poursuivons.</w:t>
      </w:r>
    </w:p>
    <w:p w:rsidR="00FF2DC6" w:rsidRDefault="00FF2DC6" w:rsidP="001D5858">
      <w:r>
        <w:t>Veiller à produire des vidéos de bonne qualité.</w:t>
      </w:r>
    </w:p>
    <w:p w:rsidR="00FF2DC6" w:rsidRDefault="00FF2DC6" w:rsidP="001D5858">
      <w:r>
        <w:t>Veiller à s’associer à des associations partenaires dès le travail de conception des vidéos.</w:t>
      </w:r>
    </w:p>
    <w:p w:rsidR="00FF2DC6" w:rsidRDefault="00FF2DC6" w:rsidP="001D5858">
      <w:r>
        <w:t>Ne pas parler à la place des gens.</w:t>
      </w:r>
    </w:p>
    <w:p w:rsidR="00FF2DC6" w:rsidRDefault="00FF2DC6" w:rsidP="001D5858">
      <w:r>
        <w:t>Ne pas manipuler la parole des gens.</w:t>
      </w:r>
    </w:p>
    <w:p w:rsidR="00FF2DC6" w:rsidRDefault="003E345D" w:rsidP="003E345D">
      <w:pPr>
        <w:spacing w:after="0"/>
      </w:pPr>
      <w:r>
        <w:t>Travailler les représentations à deux niveaux (à ne pas dissocier) :</w:t>
      </w:r>
    </w:p>
    <w:p w:rsidR="003E345D" w:rsidRDefault="003E345D" w:rsidP="003E345D">
      <w:pPr>
        <w:pStyle w:val="Paragraphedeliste"/>
        <w:numPr>
          <w:ilvl w:val="0"/>
          <w:numId w:val="1"/>
        </w:numPr>
        <w:spacing w:after="0"/>
      </w:pPr>
      <w:r>
        <w:t>le niveau de l’individu (son vécu, son idée de l’école idéale,…)</w:t>
      </w:r>
    </w:p>
    <w:p w:rsidR="003E345D" w:rsidRDefault="003E345D" w:rsidP="003E345D">
      <w:pPr>
        <w:pStyle w:val="Paragraphedeliste"/>
        <w:numPr>
          <w:ilvl w:val="0"/>
          <w:numId w:val="1"/>
        </w:numPr>
      </w:pPr>
      <w:r>
        <w:t xml:space="preserve">les liens entre acteur et système (phénomènes sociaux de type ségrégation, reproduction, </w:t>
      </w:r>
      <w:proofErr w:type="spellStart"/>
      <w:r>
        <w:t>etc</w:t>
      </w:r>
      <w:proofErr w:type="spellEnd"/>
      <w:r>
        <w:t>)</w:t>
      </w:r>
    </w:p>
    <w:p w:rsidR="001D5858" w:rsidRDefault="003E345D">
      <w:r>
        <w:t>Ne pas oublier que celles et ceux qui sont dans notre groupe ont souvent réussi à l’école. Ne pas oublier la parole de ceux qui ont été mis en échec. Sans parler à leur place.</w:t>
      </w:r>
    </w:p>
    <w:p w:rsidR="003E345D" w:rsidRDefault="003E345D">
      <w:r>
        <w:t xml:space="preserve">Beaucoup de représentations sont dans l’implicite. Une de nos tâches : rendre explicite l’implicite. </w:t>
      </w:r>
    </w:p>
    <w:p w:rsidR="003E345D" w:rsidRDefault="003E345D">
      <w:bookmarkStart w:id="0" w:name="_GoBack"/>
      <w:bookmarkEnd w:id="0"/>
    </w:p>
    <w:p w:rsidR="001D5858" w:rsidRDefault="001D5858"/>
    <w:sectPr w:rsidR="001D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F88"/>
    <w:multiLevelType w:val="hybridMultilevel"/>
    <w:tmpl w:val="A3D23BD0"/>
    <w:lvl w:ilvl="0" w:tplc="14C06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875DF"/>
    <w:multiLevelType w:val="hybridMultilevel"/>
    <w:tmpl w:val="7A8812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54BF7"/>
    <w:multiLevelType w:val="hybridMultilevel"/>
    <w:tmpl w:val="F46093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76228"/>
    <w:multiLevelType w:val="hybridMultilevel"/>
    <w:tmpl w:val="B82E33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E711E"/>
    <w:multiLevelType w:val="hybridMultilevel"/>
    <w:tmpl w:val="46464796"/>
    <w:lvl w:ilvl="0" w:tplc="14C06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58"/>
    <w:rsid w:val="00073E99"/>
    <w:rsid w:val="001D5858"/>
    <w:rsid w:val="003E345D"/>
    <w:rsid w:val="00AB62C3"/>
    <w:rsid w:val="00F74A08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0C8A2-C819-4199-8641-ED2F2509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58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6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iciper.toutautrechose.be/groups/33/discussions/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er.toutautrechose.be/groups/33/discussions/580" TargetMode="External"/><Relationship Id="rId5" Type="http://schemas.openxmlformats.org/officeDocument/2006/relationships/hyperlink" Target="https://participer.toutautrechose.be/groups/33/discussions/5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Delvaux</dc:creator>
  <cp:keywords/>
  <dc:description/>
  <cp:lastModifiedBy>Bernard Delvaux</cp:lastModifiedBy>
  <cp:revision>2</cp:revision>
  <dcterms:created xsi:type="dcterms:W3CDTF">2017-03-05T18:50:00Z</dcterms:created>
  <dcterms:modified xsi:type="dcterms:W3CDTF">2017-03-05T19:39:00Z</dcterms:modified>
</cp:coreProperties>
</file>