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EC8" w:rsidRPr="00111A5F" w:rsidRDefault="00111A5F" w:rsidP="00111A5F">
      <w:pPr>
        <w:jc w:val="center"/>
        <w:rPr>
          <w:b/>
          <w:sz w:val="36"/>
          <w:szCs w:val="36"/>
        </w:rPr>
      </w:pPr>
      <w:r w:rsidRPr="00111A5F">
        <w:rPr>
          <w:b/>
          <w:sz w:val="36"/>
          <w:szCs w:val="36"/>
        </w:rPr>
        <w:t>Mouscron</w:t>
      </w:r>
      <w:bookmarkStart w:id="0" w:name="_GoBack"/>
      <w:bookmarkEnd w:id="0"/>
    </w:p>
    <w:p w:rsidR="00111A5F" w:rsidRDefault="00111A5F"/>
    <w:tbl>
      <w:tblPr>
        <w:tblW w:w="12720" w:type="dxa"/>
        <w:jc w:val="center"/>
        <w:tblCellMar>
          <w:left w:w="70" w:type="dxa"/>
          <w:right w:w="70" w:type="dxa"/>
        </w:tblCellMar>
        <w:tblLook w:val="04A0" w:firstRow="1" w:lastRow="0" w:firstColumn="1" w:lastColumn="0" w:noHBand="0" w:noVBand="1"/>
      </w:tblPr>
      <w:tblGrid>
        <w:gridCol w:w="4240"/>
        <w:gridCol w:w="4240"/>
        <w:gridCol w:w="4240"/>
      </w:tblGrid>
      <w:tr w:rsidR="00111A5F" w:rsidRPr="00111A5F" w:rsidTr="00111A5F">
        <w:trPr>
          <w:trHeight w:val="504"/>
          <w:jc w:val="center"/>
        </w:trPr>
        <w:tc>
          <w:tcPr>
            <w:tcW w:w="12720" w:type="dxa"/>
            <w:gridSpan w:val="3"/>
            <w:tcBorders>
              <w:top w:val="single" w:sz="12" w:space="0" w:color="auto"/>
              <w:left w:val="single" w:sz="12" w:space="0" w:color="auto"/>
              <w:bottom w:val="single" w:sz="4" w:space="0" w:color="auto"/>
              <w:right w:val="single" w:sz="12" w:space="0" w:color="000000"/>
            </w:tcBorders>
            <w:shd w:val="clear" w:color="000000" w:fill="FFFF00"/>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40"/>
                <w:szCs w:val="40"/>
                <w:lang w:eastAsia="fr-BE"/>
              </w:rPr>
            </w:pPr>
            <w:r w:rsidRPr="00111A5F">
              <w:rPr>
                <w:rFonts w:ascii="News Gothic MT" w:eastAsia="Times New Roman" w:hAnsi="News Gothic MT" w:cs="Arial"/>
                <w:color w:val="000000"/>
                <w:sz w:val="40"/>
                <w:szCs w:val="40"/>
                <w:lang w:eastAsia="fr-BE"/>
              </w:rPr>
              <w:t>Round 1</w:t>
            </w:r>
          </w:p>
        </w:tc>
      </w:tr>
      <w:tr w:rsidR="00111A5F" w:rsidRPr="00111A5F" w:rsidTr="00111A5F">
        <w:trPr>
          <w:trHeight w:val="918"/>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b/>
                <w:bCs/>
                <w:color w:val="000000"/>
                <w:sz w:val="28"/>
                <w:szCs w:val="28"/>
                <w:u w:val="single"/>
                <w:lang w:eastAsia="fr-BE"/>
              </w:rPr>
            </w:pPr>
            <w:r w:rsidRPr="00111A5F">
              <w:rPr>
                <w:rFonts w:ascii="News Gothic MT" w:eastAsia="Times New Roman" w:hAnsi="News Gothic MT" w:cs="Arial"/>
                <w:b/>
                <w:bCs/>
                <w:color w:val="000000"/>
                <w:sz w:val="28"/>
                <w:szCs w:val="28"/>
                <w:u w:val="single"/>
                <w:lang w:eastAsia="fr-BE"/>
              </w:rPr>
              <w:t>école contribue à une société égalitaire ?</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b/>
                <w:bCs/>
                <w:color w:val="000000"/>
                <w:sz w:val="28"/>
                <w:szCs w:val="28"/>
                <w:u w:val="single"/>
                <w:lang w:eastAsia="fr-BE"/>
              </w:rPr>
            </w:pPr>
            <w:r w:rsidRPr="00111A5F">
              <w:rPr>
                <w:rFonts w:ascii="News Gothic MT" w:eastAsia="Times New Roman" w:hAnsi="News Gothic MT" w:cs="Arial"/>
                <w:b/>
                <w:bCs/>
                <w:color w:val="000000"/>
                <w:sz w:val="28"/>
                <w:szCs w:val="28"/>
                <w:u w:val="single"/>
                <w:lang w:eastAsia="fr-BE"/>
              </w:rPr>
              <w:t>école contribue à une société solidaire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b/>
                <w:bCs/>
                <w:color w:val="000000"/>
                <w:sz w:val="28"/>
                <w:szCs w:val="28"/>
                <w:u w:val="single"/>
                <w:lang w:eastAsia="fr-BE"/>
              </w:rPr>
            </w:pPr>
            <w:r w:rsidRPr="00111A5F">
              <w:rPr>
                <w:rFonts w:ascii="News Gothic MT" w:eastAsia="Times New Roman" w:hAnsi="News Gothic MT" w:cs="Arial"/>
                <w:b/>
                <w:bCs/>
                <w:color w:val="000000"/>
                <w:sz w:val="28"/>
                <w:szCs w:val="28"/>
                <w:u w:val="single"/>
                <w:lang w:eastAsia="fr-BE"/>
              </w:rPr>
              <w:t>école contribue à une société démocratique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devoirs: pas la même aide à la maison</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ne pas mettre les enfants en échec</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Non, culte des points, du meilleur en tout, l'enfant est réduit à son bulletin</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différents réseaux, donc différentes aides et différentes gestions (pas assez de subsides)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responsabiliser les enfants dans les apprentissages</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xml:space="preserve">Le seul but dans les études c'est l'enseignement </w:t>
            </w:r>
            <w:proofErr w:type="gramStart"/>
            <w:r w:rsidRPr="00111A5F">
              <w:rPr>
                <w:rFonts w:ascii="News Gothic MT" w:eastAsia="Times New Roman" w:hAnsi="News Gothic MT" w:cs="Arial"/>
                <w:color w:val="000000"/>
                <w:sz w:val="20"/>
                <w:szCs w:val="20"/>
                <w:lang w:eastAsia="fr-BE"/>
              </w:rPr>
              <w:t>supérieur ,</w:t>
            </w:r>
            <w:proofErr w:type="gramEnd"/>
            <w:r w:rsidRPr="00111A5F">
              <w:rPr>
                <w:rFonts w:ascii="News Gothic MT" w:eastAsia="Times New Roman" w:hAnsi="News Gothic MT" w:cs="Arial"/>
                <w:color w:val="000000"/>
                <w:sz w:val="20"/>
                <w:szCs w:val="20"/>
                <w:lang w:eastAsia="fr-BE"/>
              </w:rPr>
              <w:t xml:space="preserve"> dénigrement des études professionnelles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les outils ne sont pas les mêmes (matériel, informatique ...)</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tronc commun plus large (musique, sport, dessin, danse ...) en primaire et pouvoir faire des choix d'orientation dès 10-11 ans</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non, si tu ne fais pas tes devoirs, tu finiras comme cette caissière de grande surface</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lastRenderedPageBreak/>
              <w:t>peur du changement</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xml:space="preserve">adapter le nombre d'élèves en fonction de </w:t>
            </w:r>
            <w:proofErr w:type="spellStart"/>
            <w:r w:rsidRPr="00111A5F">
              <w:rPr>
                <w:rFonts w:ascii="News Gothic MT" w:eastAsia="Times New Roman" w:hAnsi="News Gothic MT" w:cs="Arial"/>
                <w:color w:val="000000"/>
                <w:sz w:val="20"/>
                <w:szCs w:val="20"/>
                <w:lang w:eastAsia="fr-BE"/>
              </w:rPr>
              <w:t>l'age</w:t>
            </w:r>
            <w:proofErr w:type="spellEnd"/>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les études d'instit sont dénigrées, on fait ça si on rate l'</w:t>
            </w:r>
            <w:proofErr w:type="spellStart"/>
            <w:r w:rsidRPr="00111A5F">
              <w:rPr>
                <w:rFonts w:ascii="News Gothic MT" w:eastAsia="Times New Roman" w:hAnsi="News Gothic MT" w:cs="Arial"/>
                <w:color w:val="000000"/>
                <w:sz w:val="20"/>
                <w:szCs w:val="20"/>
                <w:lang w:eastAsia="fr-BE"/>
              </w:rPr>
              <w:t>unif</w:t>
            </w:r>
            <w:proofErr w:type="spellEnd"/>
            <w:r w:rsidRPr="00111A5F">
              <w:rPr>
                <w:rFonts w:ascii="News Gothic MT" w:eastAsia="Times New Roman" w:hAnsi="News Gothic MT" w:cs="Arial"/>
                <w:color w:val="000000"/>
                <w:sz w:val="20"/>
                <w:szCs w:val="20"/>
                <w:lang w:eastAsia="fr-BE"/>
              </w:rPr>
              <w:t>. Or c'est un métier de passion</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des classes trop nombreuses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travailler au rythme des enfants, accepter chacun tel qu'il est</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non l'école n'est pas tournée vers une société égalitaire</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beaucoup de contraintes avec les programmes que l'on nous impose, à voir vite toute la matière sur l'année =&gt; stress des enseignants, passage des inspections pas toujours pour encourager</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xml:space="preserve">encourager les efforts même si les résultats sont </w:t>
            </w:r>
            <w:proofErr w:type="spellStart"/>
            <w:r w:rsidRPr="00111A5F">
              <w:rPr>
                <w:rFonts w:ascii="News Gothic MT" w:eastAsia="Times New Roman" w:hAnsi="News Gothic MT" w:cs="Arial"/>
                <w:color w:val="000000"/>
                <w:sz w:val="20"/>
                <w:szCs w:val="20"/>
                <w:lang w:eastAsia="fr-BE"/>
              </w:rPr>
              <w:t>mimnimes</w:t>
            </w:r>
            <w:proofErr w:type="spellEnd"/>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très peu d'enseignants arrivent à mettre les enfants sur un même pied d'égalité, avance avec les meilleurs et les autres essaient d'avancer comme ils peuvent.</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individualiser les apprentissages</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lastRenderedPageBreak/>
              <w:t>peur du changement</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mettre les enfants par niveau et pas par âge</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une aide pécuniaire existe dans beaucoup d'école pour les familles défavorisées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aide aux devoirs</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une école pour les parents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dictature de la compétence et dévaloriser</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développer les points, systèmes de brevets et bandeaux</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notoriété de l'école</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lastRenderedPageBreak/>
              <w:t>des classes avec un petit nombre d'élèves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nombre d'élèves</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il faut de la discipline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pression sur les enseignants (CEB)</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trop de prof travaillent sans être motivés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formation des enseignants, théorie et aide aux enfants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un prof est capable de casser une vie d'un élève, ce n'est pas normal</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le même cadre, le même moule, la différence dérange, suivre les règles</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lastRenderedPageBreak/>
              <w:t xml:space="preserve">les </w:t>
            </w:r>
            <w:proofErr w:type="gramStart"/>
            <w:r w:rsidRPr="00111A5F">
              <w:rPr>
                <w:rFonts w:ascii="News Gothic MT" w:eastAsia="Times New Roman" w:hAnsi="News Gothic MT" w:cs="Arial"/>
                <w:color w:val="000000"/>
                <w:sz w:val="20"/>
                <w:szCs w:val="20"/>
                <w:lang w:eastAsia="fr-BE"/>
              </w:rPr>
              <w:t>prof</w:t>
            </w:r>
            <w:proofErr w:type="gramEnd"/>
            <w:r w:rsidRPr="00111A5F">
              <w:rPr>
                <w:rFonts w:ascii="News Gothic MT" w:eastAsia="Times New Roman" w:hAnsi="News Gothic MT" w:cs="Arial"/>
                <w:color w:val="000000"/>
                <w:sz w:val="20"/>
                <w:szCs w:val="20"/>
                <w:lang w:eastAsia="fr-BE"/>
              </w:rPr>
              <w:t xml:space="preserve"> devraient être plus ouverts pour comprendre l'élève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moqueries et manque d'encouragement</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se sentir bien à l'école quand on compte le nombre d'heures et d'années que l'on y passe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développer les talents et les capacités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une école de bonheur et non égalitaire; la différence est importante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lastRenderedPageBreak/>
              <w:t>l'école ne doit pas avoir comme objectif une société égalitaire. Au contraire, elle doit amener à une société heureuse et diversifiée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Société égalitaire: non</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pourquoi une instit maternelle doit gagner moins qu'un prof du secondaire ou supérieur?</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on est tous différents, toutes les professions ne peuvent pas être mises sur le même pied</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on ne peut aller en professionnelles ou techniques que si on a raté dans le général</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l'école ne touche pas tous les types d'intelligence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162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le mot égalitaire dérange: ça fait penser au communisme. Une société où l'on accepte la différence et où tout le monde est accepté tel qu'il est en pouvant donner le meilleur de lui-même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2142"/>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lastRenderedPageBreak/>
              <w:t>il faudrait une société et une école tolérante où tout le monde est accepté, où chacun trouve sa place, où on ne freine pas l'intelligence, où l'on ne met pas en échec celui qui ne sait pas. Chacun peut avancer à son rythme. L'école est là pour trouver les talents de chacun et pas de chercher l'égalité</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combien d'enfants commencent en maternelle et combien finissent en secondaire ? Est-ce normal ??</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le pouvoir des professeurs sur une vie est trop grand. Quand ça ne va pas, c'est forcément la faute du jeune, de l'enfant. Pourquoi?</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on est tous différents avec des richesses différentes.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cette course aux points, à quoi sert-elle?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certains jeunes qui plus difficile ne trouvent pas leur place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l'école ne permet pas d'ouvrir toutes les sortes d'intelligence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le décret empêche les enfants sortant du primaire de faire des études plus manuelles, cela ne fait pas partie de nos mœurs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lastRenderedPageBreak/>
              <w:t>listes d'attente pour entrer dans les écoles à Bruxelles</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pas une société égalité mais une école tolérante, une école de bonheur</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pas égale si trop d'élèves (30)</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r w:rsidR="00111A5F" w:rsidRPr="00111A5F" w:rsidTr="00111A5F">
        <w:trPr>
          <w:trHeight w:val="960"/>
          <w:jc w:val="center"/>
        </w:trPr>
        <w:tc>
          <w:tcPr>
            <w:tcW w:w="4240" w:type="dxa"/>
            <w:tcBorders>
              <w:top w:val="nil"/>
              <w:left w:val="single" w:sz="12" w:space="0" w:color="auto"/>
              <w:bottom w:val="single" w:sz="4" w:space="0" w:color="auto"/>
              <w:right w:val="single" w:sz="4" w:space="0" w:color="auto"/>
            </w:tcBorders>
            <w:shd w:val="clear" w:color="000000" w:fill="C7DFE9"/>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le prof a trop de pouvoir sur la vie d'un élève</w:t>
            </w:r>
          </w:p>
        </w:tc>
        <w:tc>
          <w:tcPr>
            <w:tcW w:w="4240" w:type="dxa"/>
            <w:tcBorders>
              <w:top w:val="nil"/>
              <w:left w:val="nil"/>
              <w:bottom w:val="single" w:sz="4" w:space="0" w:color="auto"/>
              <w:right w:val="single" w:sz="4" w:space="0" w:color="auto"/>
            </w:tcBorders>
            <w:shd w:val="clear" w:color="000000" w:fill="F9E3D2"/>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c>
          <w:tcPr>
            <w:tcW w:w="4240" w:type="dxa"/>
            <w:tcBorders>
              <w:top w:val="nil"/>
              <w:left w:val="nil"/>
              <w:bottom w:val="single" w:sz="4" w:space="0" w:color="auto"/>
              <w:right w:val="single" w:sz="12" w:space="0" w:color="auto"/>
            </w:tcBorders>
            <w:shd w:val="clear" w:color="000000" w:fill="CFE7F1"/>
            <w:vAlign w:val="center"/>
            <w:hideMark/>
          </w:tcPr>
          <w:p w:rsidR="00111A5F" w:rsidRPr="00111A5F" w:rsidRDefault="00111A5F" w:rsidP="00111A5F">
            <w:pPr>
              <w:spacing w:after="0" w:line="240" w:lineRule="auto"/>
              <w:jc w:val="center"/>
              <w:rPr>
                <w:rFonts w:ascii="News Gothic MT" w:eastAsia="Times New Roman" w:hAnsi="News Gothic MT" w:cs="Arial"/>
                <w:color w:val="000000"/>
                <w:sz w:val="20"/>
                <w:szCs w:val="20"/>
                <w:lang w:eastAsia="fr-BE"/>
              </w:rPr>
            </w:pPr>
            <w:r w:rsidRPr="00111A5F">
              <w:rPr>
                <w:rFonts w:ascii="News Gothic MT" w:eastAsia="Times New Roman" w:hAnsi="News Gothic MT" w:cs="Arial"/>
                <w:color w:val="000000"/>
                <w:sz w:val="20"/>
                <w:szCs w:val="20"/>
                <w:lang w:eastAsia="fr-BE"/>
              </w:rPr>
              <w:t> </w:t>
            </w:r>
          </w:p>
        </w:tc>
      </w:tr>
    </w:tbl>
    <w:p w:rsidR="00111A5F" w:rsidRDefault="00111A5F"/>
    <w:sectPr w:rsidR="00111A5F" w:rsidSect="00111A5F">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s Gothic 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A5F"/>
    <w:rsid w:val="00111A5F"/>
    <w:rsid w:val="00C30E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A86DA-4E8A-4A74-8B49-B799F3BCF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4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681</Words>
  <Characters>3751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Catholique de Louvain</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Delvaux</dc:creator>
  <cp:keywords/>
  <dc:description/>
  <cp:lastModifiedBy>Bernard Delvaux</cp:lastModifiedBy>
  <cp:revision>1</cp:revision>
  <dcterms:created xsi:type="dcterms:W3CDTF">2015-10-18T18:39:00Z</dcterms:created>
  <dcterms:modified xsi:type="dcterms:W3CDTF">2015-10-18T18:40:00Z</dcterms:modified>
</cp:coreProperties>
</file>