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06" w:rsidRDefault="00403406" w:rsidP="00275783">
      <w:pPr>
        <w:jc w:val="center"/>
        <w:rPr>
          <w:b/>
        </w:rPr>
      </w:pPr>
      <w:r>
        <w:rPr>
          <w:b/>
        </w:rPr>
        <w:t>Saint-Gilles – Egalitaire</w:t>
      </w:r>
    </w:p>
    <w:p w:rsidR="00403406" w:rsidRDefault="00403406" w:rsidP="00275783">
      <w:pPr>
        <w:jc w:val="center"/>
        <w:rPr>
          <w:b/>
        </w:rPr>
      </w:pPr>
      <w:bookmarkStart w:id="0" w:name="_GoBack"/>
      <w:bookmarkEnd w:id="0"/>
    </w:p>
    <w:p w:rsidR="00275783" w:rsidRDefault="00275783" w:rsidP="00275783">
      <w:pPr>
        <w:jc w:val="center"/>
      </w:pPr>
      <w:r>
        <w:rPr>
          <w:b/>
        </w:rPr>
        <w:t>1</w:t>
      </w:r>
      <w:r w:rsidRPr="00275783">
        <w:rPr>
          <w:b/>
          <w:vertAlign w:val="superscript"/>
        </w:rPr>
        <w:t>er</w:t>
      </w:r>
      <w:r>
        <w:rPr>
          <w:b/>
        </w:rPr>
        <w:t xml:space="preserve"> round</w:t>
      </w:r>
    </w:p>
    <w:p w:rsidR="00275783" w:rsidRDefault="00275783" w:rsidP="00275783">
      <w:r>
        <w:t>L’image de l’enseignement professionnel et technique. Système d’évaluation quotidien différent de l’évaluation en fin de cycle</w:t>
      </w:r>
    </w:p>
    <w:p w:rsidR="00275783" w:rsidRDefault="00275783" w:rsidP="00275783">
      <w:r>
        <w:t>Se retrouver dans une filière, est-ce un choix ou une obligation ?</w:t>
      </w:r>
    </w:p>
    <w:p w:rsidR="00275783" w:rsidRDefault="00275783" w:rsidP="00275783">
      <w:r>
        <w:t>Une voie actuelle vers l’école égalitaire : système des cycles</w:t>
      </w:r>
    </w:p>
    <w:p w:rsidR="00275783" w:rsidRDefault="00275783" w:rsidP="00275783">
      <w:r>
        <w:t xml:space="preserve">Égalité ? </w:t>
      </w:r>
      <w:proofErr w:type="gramStart"/>
      <w:r>
        <w:t>comment</w:t>
      </w:r>
      <w:proofErr w:type="gramEnd"/>
      <w:r>
        <w:t xml:space="preserve"> la forger. A quel niveau ? Par rapport à qui ? Evaluations ?</w:t>
      </w:r>
    </w:p>
    <w:p w:rsidR="00275783" w:rsidRDefault="00275783" w:rsidP="00275783">
      <w:r>
        <w:t xml:space="preserve">Problème </w:t>
      </w:r>
      <w:proofErr w:type="spellStart"/>
      <w:r>
        <w:t>filiarisation</w:t>
      </w:r>
      <w:proofErr w:type="spellEnd"/>
      <w:r>
        <w:t xml:space="preserve"> -&gt; relégation. Problème redoublement. Motivation -&gt; quelle place pour les enfants en recherche ? Tronc commun trop court.</w:t>
      </w:r>
    </w:p>
    <w:p w:rsidR="00275783" w:rsidRDefault="00275783" w:rsidP="00275783">
      <w:r>
        <w:t>Quid de la transparence des codes de l’école</w:t>
      </w:r>
    </w:p>
    <w:p w:rsidR="00275783" w:rsidRDefault="00275783" w:rsidP="00275783">
      <w:r>
        <w:t>Exclusion, stigmatisation précoce de certains élèves par certains enseignants inadmissible</w:t>
      </w:r>
    </w:p>
    <w:p w:rsidR="00275783" w:rsidRDefault="00275783" w:rsidP="00275783">
      <w:r>
        <w:t>Structure post secondaire qui promeut l’inégalité</w:t>
      </w:r>
    </w:p>
    <w:p w:rsidR="00275783" w:rsidRDefault="00275783" w:rsidP="00275783">
      <w:r>
        <w:t>Soutien parental nécessaire à la réussite</w:t>
      </w:r>
    </w:p>
    <w:p w:rsidR="00275783" w:rsidRDefault="00275783" w:rsidP="00275783"/>
    <w:p w:rsidR="00C66ED9" w:rsidRDefault="00275783" w:rsidP="00275783">
      <w:pPr>
        <w:jc w:val="center"/>
        <w:rPr>
          <w:b/>
        </w:rPr>
      </w:pPr>
      <w:r>
        <w:rPr>
          <w:b/>
        </w:rPr>
        <w:t>2</w:t>
      </w:r>
      <w:r w:rsidRPr="00275783">
        <w:rPr>
          <w:b/>
          <w:vertAlign w:val="superscript"/>
        </w:rPr>
        <w:t>ème</w:t>
      </w:r>
      <w:r>
        <w:rPr>
          <w:b/>
        </w:rPr>
        <w:t xml:space="preserve"> round</w:t>
      </w:r>
    </w:p>
    <w:p w:rsidR="00275783" w:rsidRDefault="00275783" w:rsidP="00275783">
      <w:r>
        <w:t>Société égalitaire = ?</w:t>
      </w:r>
    </w:p>
    <w:p w:rsidR="00275783" w:rsidRDefault="00275783" w:rsidP="00275783">
      <w:r>
        <w:t xml:space="preserve">Commencer par proposer une formation commune de base ? Mais c’est la volonté de l’enseignement général ?? </w:t>
      </w:r>
    </w:p>
    <w:p w:rsidR="00275783" w:rsidRDefault="00275783" w:rsidP="00275783">
      <w:pPr>
        <w:pStyle w:val="Paragraphedeliste"/>
        <w:numPr>
          <w:ilvl w:val="0"/>
          <w:numId w:val="1"/>
        </w:numPr>
      </w:pPr>
      <w:r>
        <w:t>Mais le tronc commun du général n’est pas très ouvert et si on en sort, c’est disqualifiant</w:t>
      </w:r>
    </w:p>
    <w:p w:rsidR="00275783" w:rsidRDefault="00275783" w:rsidP="00275783">
      <w:pPr>
        <w:pStyle w:val="Paragraphedeliste"/>
        <w:numPr>
          <w:ilvl w:val="0"/>
          <w:numId w:val="1"/>
        </w:numPr>
      </w:pPr>
      <w:r>
        <w:t>Proposer un tronc commun / ouvert duquel on peut sortir pour faire médecin ou menuisier sans que cela ne soit un souci</w:t>
      </w:r>
    </w:p>
    <w:p w:rsidR="00275783" w:rsidRDefault="00275783" w:rsidP="00275783">
      <w:pPr>
        <w:pStyle w:val="Paragraphedeliste"/>
        <w:numPr>
          <w:ilvl w:val="0"/>
          <w:numId w:val="1"/>
        </w:numPr>
      </w:pPr>
      <w:proofErr w:type="spellStart"/>
      <w:r>
        <w:t>Valorisire</w:t>
      </w:r>
      <w:proofErr w:type="spellEnd"/>
      <w:r>
        <w:t xml:space="preserve"> les filières plus qualifiantes ? -&gt; problème de société</w:t>
      </w:r>
    </w:p>
    <w:p w:rsidR="00275783" w:rsidRDefault="00275783" w:rsidP="00275783">
      <w:pPr>
        <w:pStyle w:val="Paragraphedeliste"/>
        <w:numPr>
          <w:ilvl w:val="0"/>
          <w:numId w:val="1"/>
        </w:numPr>
      </w:pPr>
      <w:r>
        <w:t>Une école qui valorise l’ensemble des débouchés</w:t>
      </w:r>
    </w:p>
    <w:p w:rsidR="00275783" w:rsidRDefault="00275783" w:rsidP="00275783">
      <w:pPr>
        <w:pStyle w:val="Paragraphedeliste"/>
        <w:numPr>
          <w:ilvl w:val="0"/>
          <w:numId w:val="1"/>
        </w:numPr>
      </w:pPr>
      <w:r>
        <w:t>Une école maternelle et primaire plus ancrée dans le réel permettant à chacun de développer des compétences. Qui permettent aux jeunes de devenir des adultes citoyens</w:t>
      </w:r>
    </w:p>
    <w:p w:rsidR="00275783" w:rsidRDefault="00275783" w:rsidP="00275783">
      <w:pPr>
        <w:pStyle w:val="Paragraphedeliste"/>
        <w:numPr>
          <w:ilvl w:val="0"/>
          <w:numId w:val="1"/>
        </w:numPr>
      </w:pPr>
      <w:r>
        <w:t>Une école de savoir-faire et pas juste de savoirs</w:t>
      </w:r>
    </w:p>
    <w:p w:rsidR="00275783" w:rsidRDefault="00275783" w:rsidP="00275783">
      <w:pPr>
        <w:pStyle w:val="Paragraphedeliste"/>
        <w:numPr>
          <w:ilvl w:val="0"/>
          <w:numId w:val="1"/>
        </w:numPr>
      </w:pPr>
      <w:r>
        <w:t>Une école où on est bien</w:t>
      </w:r>
    </w:p>
    <w:p w:rsidR="00275783" w:rsidRDefault="00275783" w:rsidP="00275783">
      <w:pPr>
        <w:pStyle w:val="Paragraphedeliste"/>
        <w:numPr>
          <w:ilvl w:val="0"/>
          <w:numId w:val="1"/>
        </w:numPr>
      </w:pPr>
      <w:r>
        <w:t>Une école plus qualifiante -&gt; qui apporte des compétences</w:t>
      </w:r>
    </w:p>
    <w:p w:rsidR="00275783" w:rsidRDefault="00275783" w:rsidP="00275783">
      <w:pPr>
        <w:pStyle w:val="Paragraphedeliste"/>
        <w:numPr>
          <w:ilvl w:val="0"/>
          <w:numId w:val="1"/>
        </w:numPr>
      </w:pPr>
      <w:r>
        <w:t>Une école qui apporte du sens à des savoirs et qui permet aux jeunes de construire ses savoirs et de s’impliquer plus dans sa scolarité</w:t>
      </w:r>
    </w:p>
    <w:p w:rsidR="00275783" w:rsidRDefault="00275783" w:rsidP="00275783">
      <w:pPr>
        <w:pStyle w:val="Paragraphedeliste"/>
        <w:numPr>
          <w:ilvl w:val="0"/>
          <w:numId w:val="1"/>
        </w:numPr>
      </w:pPr>
      <w:r>
        <w:t>Une école égalitaire pour des enfants dans des familles qui ne peuvent pas apporter les mêmes choses (des familles inégales)</w:t>
      </w:r>
    </w:p>
    <w:p w:rsidR="00275783" w:rsidRDefault="00275783" w:rsidP="00275783"/>
    <w:p w:rsidR="00275783" w:rsidRDefault="00275783" w:rsidP="00275783">
      <w:pPr>
        <w:jc w:val="center"/>
        <w:rPr>
          <w:b/>
        </w:rPr>
      </w:pPr>
      <w:r>
        <w:rPr>
          <w:b/>
        </w:rPr>
        <w:lastRenderedPageBreak/>
        <w:t>3</w:t>
      </w:r>
      <w:r w:rsidRPr="00275783">
        <w:rPr>
          <w:b/>
          <w:vertAlign w:val="superscript"/>
        </w:rPr>
        <w:t>ème</w:t>
      </w:r>
      <w:r>
        <w:rPr>
          <w:b/>
        </w:rPr>
        <w:t xml:space="preserve"> round</w:t>
      </w:r>
    </w:p>
    <w:p w:rsidR="00275783" w:rsidRDefault="00275783" w:rsidP="00275783">
      <w:r>
        <w:t>Apprendre la pensée critique. Donner les outils de base pour des personnes conscientes de leurs droits. Oser penser par soi-même</w:t>
      </w:r>
    </w:p>
    <w:p w:rsidR="00275783" w:rsidRDefault="00275783" w:rsidP="00275783">
      <w:r>
        <w:t>Laisser plus de place à l’initiative pour l’enfant.</w:t>
      </w:r>
    </w:p>
    <w:p w:rsidR="00275783" w:rsidRDefault="00275783" w:rsidP="00275783">
      <w:r>
        <w:t>Approche communautaire. Expérimenter des groupes de parole. Des conseils d’Enfants. Quelle place les enfants pourraient prendre dans les décisions de l’école ?</w:t>
      </w:r>
    </w:p>
    <w:p w:rsidR="00275783" w:rsidRDefault="00275783" w:rsidP="00275783">
      <w:r>
        <w:t>Privilégier la complémentarité, l’ouverture à l’autre</w:t>
      </w:r>
    </w:p>
    <w:p w:rsidR="00275783" w:rsidRDefault="00275783" w:rsidP="00275783">
      <w:r>
        <w:t>Apprendre à être, apprendre à raisonner, à penser.</w:t>
      </w:r>
    </w:p>
    <w:p w:rsidR="00275783" w:rsidRDefault="00275783" w:rsidP="00275783"/>
    <w:p w:rsidR="00275783" w:rsidRDefault="00275783" w:rsidP="00275783">
      <w:r>
        <w:t>Ecole actuelle = outil de reproduction sociale</w:t>
      </w:r>
    </w:p>
    <w:p w:rsidR="00275783" w:rsidRDefault="00275783" w:rsidP="00275783">
      <w:r>
        <w:t>Travailler plus le développement personnel des enseignants et des élèves</w:t>
      </w:r>
    </w:p>
    <w:p w:rsidR="00275783" w:rsidRDefault="00275783" w:rsidP="00275783">
      <w:r>
        <w:t>Privilégier le « qu’est-ce que tu veux faire » au lieu du « qu’est-ce que tu vas faire pour gagner de l’argent ou avoir une place reconnue dans la société ».</w:t>
      </w:r>
    </w:p>
    <w:p w:rsidR="00275783" w:rsidRDefault="00275783" w:rsidP="00275783">
      <w:r>
        <w:t>Apprentissage du processus de recherche et de la relativité des sources et analyse des sources.</w:t>
      </w:r>
    </w:p>
    <w:p w:rsidR="00275783" w:rsidRDefault="00275783" w:rsidP="00275783"/>
    <w:p w:rsidR="00275783" w:rsidRDefault="00275783" w:rsidP="00275783">
      <w:r>
        <w:t>Développer la bienveillance, le respect de l’autre. Apprendre à écouter l’autre. Développer les capacités relationnelles d’accepter l’autre</w:t>
      </w:r>
    </w:p>
    <w:p w:rsidR="00275783" w:rsidRDefault="00275783" w:rsidP="00275783">
      <w:r>
        <w:t>Apprentissage autour du savoir-être</w:t>
      </w:r>
    </w:p>
    <w:p w:rsidR="00275783" w:rsidRDefault="00275783" w:rsidP="00275783">
      <w:r>
        <w:t xml:space="preserve">Attention à l’égalité </w:t>
      </w:r>
      <w:proofErr w:type="spellStart"/>
      <w:r>
        <w:t>homogénéisante</w:t>
      </w:r>
      <w:proofErr w:type="spellEnd"/>
    </w:p>
    <w:p w:rsidR="00275783" w:rsidRDefault="00275783" w:rsidP="00275783">
      <w:r>
        <w:t>Sortir des hiérarchisations des individualités</w:t>
      </w:r>
    </w:p>
    <w:p w:rsidR="00275783" w:rsidRDefault="00275783" w:rsidP="00275783"/>
    <w:p w:rsidR="00275783" w:rsidRDefault="00275783" w:rsidP="00275783">
      <w:r>
        <w:t>Accepter les individus tels qu’ils sont dans leurs différences, que chacun est complémentaire et sans différence grosse de statut et de salaire</w:t>
      </w:r>
    </w:p>
    <w:p w:rsidR="00275783" w:rsidRDefault="00275783" w:rsidP="00275783">
      <w:r>
        <w:t>Ecouter les enfants, les laisser expérimenter</w:t>
      </w:r>
    </w:p>
    <w:p w:rsidR="00275783" w:rsidRDefault="00275783" w:rsidP="00275783">
      <w:r>
        <w:t>Sortir du privilège de la place primaire des intelligences logico-mathématiques et littéraire seulement</w:t>
      </w:r>
    </w:p>
    <w:p w:rsidR="00275783" w:rsidRDefault="00275783" w:rsidP="00275783">
      <w:r>
        <w:t>La place du choix de l’enfant</w:t>
      </w:r>
    </w:p>
    <w:p w:rsidR="00275783" w:rsidRPr="00275783" w:rsidRDefault="00275783" w:rsidP="00275783">
      <w:pPr>
        <w:jc w:val="center"/>
        <w:rPr>
          <w:b/>
        </w:rPr>
      </w:pPr>
    </w:p>
    <w:sectPr w:rsidR="00275783" w:rsidRPr="00275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149A4"/>
    <w:multiLevelType w:val="hybridMultilevel"/>
    <w:tmpl w:val="C7EEA4E6"/>
    <w:lvl w:ilvl="0" w:tplc="2EF0F3D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6F1"/>
    <w:rsid w:val="00005017"/>
    <w:rsid w:val="000159E0"/>
    <w:rsid w:val="00037C51"/>
    <w:rsid w:val="000617C0"/>
    <w:rsid w:val="00064FA5"/>
    <w:rsid w:val="00075A72"/>
    <w:rsid w:val="000B2A2C"/>
    <w:rsid w:val="000D63D9"/>
    <w:rsid w:val="00102398"/>
    <w:rsid w:val="001051C0"/>
    <w:rsid w:val="001157EB"/>
    <w:rsid w:val="00143B9C"/>
    <w:rsid w:val="0017584E"/>
    <w:rsid w:val="00191F88"/>
    <w:rsid w:val="001B5167"/>
    <w:rsid w:val="001C736A"/>
    <w:rsid w:val="001F5AC8"/>
    <w:rsid w:val="002044E2"/>
    <w:rsid w:val="002255A8"/>
    <w:rsid w:val="00235B64"/>
    <w:rsid w:val="00273141"/>
    <w:rsid w:val="00275783"/>
    <w:rsid w:val="00290933"/>
    <w:rsid w:val="002B6E95"/>
    <w:rsid w:val="002E5ED5"/>
    <w:rsid w:val="00302237"/>
    <w:rsid w:val="00304DA3"/>
    <w:rsid w:val="00314743"/>
    <w:rsid w:val="00335565"/>
    <w:rsid w:val="0034148A"/>
    <w:rsid w:val="00362046"/>
    <w:rsid w:val="00370F16"/>
    <w:rsid w:val="0039190E"/>
    <w:rsid w:val="003A599B"/>
    <w:rsid w:val="003C1BB1"/>
    <w:rsid w:val="003D7222"/>
    <w:rsid w:val="00403406"/>
    <w:rsid w:val="00410D99"/>
    <w:rsid w:val="00413BB3"/>
    <w:rsid w:val="00440F44"/>
    <w:rsid w:val="00442209"/>
    <w:rsid w:val="0048016E"/>
    <w:rsid w:val="00482D7B"/>
    <w:rsid w:val="004A15BF"/>
    <w:rsid w:val="004A3593"/>
    <w:rsid w:val="004B79C5"/>
    <w:rsid w:val="004D6897"/>
    <w:rsid w:val="004F02F3"/>
    <w:rsid w:val="004F4396"/>
    <w:rsid w:val="00506009"/>
    <w:rsid w:val="005124E1"/>
    <w:rsid w:val="00566569"/>
    <w:rsid w:val="005738AE"/>
    <w:rsid w:val="005B1C4F"/>
    <w:rsid w:val="005C55D4"/>
    <w:rsid w:val="005C6F9D"/>
    <w:rsid w:val="005D3415"/>
    <w:rsid w:val="005D534E"/>
    <w:rsid w:val="005E354E"/>
    <w:rsid w:val="005E7C6A"/>
    <w:rsid w:val="00610A1B"/>
    <w:rsid w:val="00612EC0"/>
    <w:rsid w:val="006165EE"/>
    <w:rsid w:val="00617077"/>
    <w:rsid w:val="00624296"/>
    <w:rsid w:val="00626204"/>
    <w:rsid w:val="00660E9B"/>
    <w:rsid w:val="0069561F"/>
    <w:rsid w:val="006A4FF6"/>
    <w:rsid w:val="006A6E4F"/>
    <w:rsid w:val="006C39EB"/>
    <w:rsid w:val="006D6210"/>
    <w:rsid w:val="006F2AF4"/>
    <w:rsid w:val="006F37A1"/>
    <w:rsid w:val="00704ADE"/>
    <w:rsid w:val="00706D59"/>
    <w:rsid w:val="00734B4A"/>
    <w:rsid w:val="00767AF7"/>
    <w:rsid w:val="00777EF0"/>
    <w:rsid w:val="007A1D3D"/>
    <w:rsid w:val="007A43B4"/>
    <w:rsid w:val="007D523A"/>
    <w:rsid w:val="007D6F97"/>
    <w:rsid w:val="007E0FA2"/>
    <w:rsid w:val="007E5538"/>
    <w:rsid w:val="007F2AD4"/>
    <w:rsid w:val="007F2F8F"/>
    <w:rsid w:val="00814246"/>
    <w:rsid w:val="00815F8B"/>
    <w:rsid w:val="008210B1"/>
    <w:rsid w:val="00825373"/>
    <w:rsid w:val="00837717"/>
    <w:rsid w:val="008448C2"/>
    <w:rsid w:val="00846869"/>
    <w:rsid w:val="008742D5"/>
    <w:rsid w:val="00882E24"/>
    <w:rsid w:val="008B304A"/>
    <w:rsid w:val="008B6285"/>
    <w:rsid w:val="008D26F1"/>
    <w:rsid w:val="00915E64"/>
    <w:rsid w:val="00941C8B"/>
    <w:rsid w:val="009471FA"/>
    <w:rsid w:val="00952CC5"/>
    <w:rsid w:val="00962931"/>
    <w:rsid w:val="00964982"/>
    <w:rsid w:val="009B1A21"/>
    <w:rsid w:val="009B5742"/>
    <w:rsid w:val="009D1D0C"/>
    <w:rsid w:val="009D4A2D"/>
    <w:rsid w:val="009E2467"/>
    <w:rsid w:val="009E434C"/>
    <w:rsid w:val="009F5493"/>
    <w:rsid w:val="009F71B5"/>
    <w:rsid w:val="00A02F80"/>
    <w:rsid w:val="00A03F8E"/>
    <w:rsid w:val="00A13839"/>
    <w:rsid w:val="00A7672F"/>
    <w:rsid w:val="00A85C73"/>
    <w:rsid w:val="00AC54F2"/>
    <w:rsid w:val="00B13793"/>
    <w:rsid w:val="00B14C2B"/>
    <w:rsid w:val="00B22FA8"/>
    <w:rsid w:val="00B35E07"/>
    <w:rsid w:val="00B50F3F"/>
    <w:rsid w:val="00B71E4A"/>
    <w:rsid w:val="00B75A40"/>
    <w:rsid w:val="00B929F8"/>
    <w:rsid w:val="00B94E6E"/>
    <w:rsid w:val="00BB7100"/>
    <w:rsid w:val="00BB7BD3"/>
    <w:rsid w:val="00BC1148"/>
    <w:rsid w:val="00BC34AA"/>
    <w:rsid w:val="00BD2536"/>
    <w:rsid w:val="00BF3901"/>
    <w:rsid w:val="00C12CD7"/>
    <w:rsid w:val="00C54420"/>
    <w:rsid w:val="00C644A4"/>
    <w:rsid w:val="00C665B8"/>
    <w:rsid w:val="00C66ED9"/>
    <w:rsid w:val="00C84A16"/>
    <w:rsid w:val="00CA1355"/>
    <w:rsid w:val="00CB641E"/>
    <w:rsid w:val="00CE736B"/>
    <w:rsid w:val="00D068AF"/>
    <w:rsid w:val="00D06FC8"/>
    <w:rsid w:val="00D121B4"/>
    <w:rsid w:val="00D328F4"/>
    <w:rsid w:val="00D62853"/>
    <w:rsid w:val="00D750A5"/>
    <w:rsid w:val="00D87E90"/>
    <w:rsid w:val="00D958CF"/>
    <w:rsid w:val="00DC69E7"/>
    <w:rsid w:val="00DD1309"/>
    <w:rsid w:val="00DF0C2C"/>
    <w:rsid w:val="00DF0D82"/>
    <w:rsid w:val="00E1319B"/>
    <w:rsid w:val="00E45516"/>
    <w:rsid w:val="00E75128"/>
    <w:rsid w:val="00E75326"/>
    <w:rsid w:val="00E8431D"/>
    <w:rsid w:val="00EA2B62"/>
    <w:rsid w:val="00EB5711"/>
    <w:rsid w:val="00EB7EA2"/>
    <w:rsid w:val="00ED3CC1"/>
    <w:rsid w:val="00ED3D16"/>
    <w:rsid w:val="00ED4AA9"/>
    <w:rsid w:val="00ED62AF"/>
    <w:rsid w:val="00EE2773"/>
    <w:rsid w:val="00EF1966"/>
    <w:rsid w:val="00EF3CCF"/>
    <w:rsid w:val="00EF53F1"/>
    <w:rsid w:val="00EF6728"/>
    <w:rsid w:val="00F0401C"/>
    <w:rsid w:val="00F17282"/>
    <w:rsid w:val="00F3445A"/>
    <w:rsid w:val="00F5169E"/>
    <w:rsid w:val="00F63BB4"/>
    <w:rsid w:val="00F63C6B"/>
    <w:rsid w:val="00F91236"/>
    <w:rsid w:val="00FA7960"/>
    <w:rsid w:val="00FB20B1"/>
    <w:rsid w:val="00FC2DAC"/>
    <w:rsid w:val="00FD3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9139BE-394A-4C38-91C8-22252FFF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78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578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3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4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</dc:creator>
  <cp:keywords/>
  <dc:description/>
  <cp:lastModifiedBy>Bernard Delvaux</cp:lastModifiedBy>
  <cp:revision>3</cp:revision>
  <cp:lastPrinted>2015-10-22T09:48:00Z</cp:lastPrinted>
  <dcterms:created xsi:type="dcterms:W3CDTF">2015-10-21T15:14:00Z</dcterms:created>
  <dcterms:modified xsi:type="dcterms:W3CDTF">2015-10-22T09:49:00Z</dcterms:modified>
</cp:coreProperties>
</file>