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DB" w:rsidRDefault="00AE54DB" w:rsidP="007857FE">
      <w:pPr>
        <w:jc w:val="center"/>
        <w:rPr>
          <w:b/>
        </w:rPr>
      </w:pPr>
      <w:r>
        <w:rPr>
          <w:b/>
        </w:rPr>
        <w:t>Saint-Gilles – E</w:t>
      </w:r>
      <w:bookmarkStart w:id="0" w:name="_GoBack"/>
      <w:bookmarkEnd w:id="0"/>
      <w:r>
        <w:rPr>
          <w:b/>
        </w:rPr>
        <w:t>mancipatrice</w:t>
      </w:r>
    </w:p>
    <w:p w:rsidR="00AE54DB" w:rsidRDefault="00AE54DB" w:rsidP="007857FE">
      <w:pPr>
        <w:jc w:val="center"/>
        <w:rPr>
          <w:b/>
        </w:rPr>
      </w:pPr>
    </w:p>
    <w:p w:rsidR="00C66ED9" w:rsidRDefault="005A1388" w:rsidP="007857FE">
      <w:pPr>
        <w:jc w:val="center"/>
        <w:rPr>
          <w:b/>
        </w:rPr>
      </w:pPr>
      <w:r>
        <w:rPr>
          <w:b/>
        </w:rPr>
        <w:t>1</w:t>
      </w:r>
      <w:r w:rsidRPr="005A1388">
        <w:rPr>
          <w:b/>
          <w:vertAlign w:val="superscript"/>
        </w:rPr>
        <w:t>er</w:t>
      </w:r>
      <w:r>
        <w:rPr>
          <w:b/>
        </w:rPr>
        <w:t xml:space="preserve"> round</w:t>
      </w:r>
    </w:p>
    <w:p w:rsidR="005A1388" w:rsidRPr="005A1388" w:rsidRDefault="005A1388" w:rsidP="005A1388">
      <w:pPr>
        <w:jc w:val="both"/>
      </w:pPr>
    </w:p>
    <w:p w:rsidR="001819F8" w:rsidRDefault="001819F8" w:rsidP="001819F8">
      <w:r w:rsidRPr="00FA2C66">
        <w:rPr>
          <w:b/>
        </w:rPr>
        <w:t>Émancipatrice</w:t>
      </w:r>
    </w:p>
    <w:p w:rsidR="001819F8" w:rsidRDefault="001819F8" w:rsidP="001819F8">
      <w:r>
        <w:t>Savoirs :</w:t>
      </w:r>
    </w:p>
    <w:p w:rsidR="001819F8" w:rsidRDefault="001819F8" w:rsidP="001819F8">
      <w:pPr>
        <w:pStyle w:val="Paragraphedeliste"/>
        <w:numPr>
          <w:ilvl w:val="0"/>
          <w:numId w:val="1"/>
        </w:numPr>
      </w:pPr>
      <w:r>
        <w:t>Accentuer la confiance en soi dans les rapports aux autres et au monde</w:t>
      </w:r>
    </w:p>
    <w:p w:rsidR="001819F8" w:rsidRDefault="001819F8" w:rsidP="001819F8">
      <w:pPr>
        <w:pStyle w:val="Paragraphedeliste"/>
        <w:numPr>
          <w:ilvl w:val="0"/>
          <w:numId w:val="1"/>
        </w:numPr>
      </w:pPr>
      <w:r>
        <w:t>L’évaluation est contre-émancipatrice</w:t>
      </w:r>
    </w:p>
    <w:p w:rsidR="001819F8" w:rsidRDefault="001819F8" w:rsidP="001819F8">
      <w:pPr>
        <w:pStyle w:val="Paragraphedeliste"/>
        <w:numPr>
          <w:ilvl w:val="0"/>
          <w:numId w:val="1"/>
        </w:numPr>
      </w:pPr>
      <w:r>
        <w:t xml:space="preserve">Question : qu’est-ce qui le plus émancipateurs ? Les savoirs ou les </w:t>
      </w:r>
      <w:r w:rsidRPr="00FA2C66">
        <w:rPr>
          <w:u w:val="single"/>
        </w:rPr>
        <w:t>savoirs faire</w:t>
      </w:r>
      <w:r>
        <w:t xml:space="preserve"> ? </w:t>
      </w:r>
    </w:p>
    <w:p w:rsidR="001819F8" w:rsidRDefault="001819F8" w:rsidP="001819F8">
      <w:pPr>
        <w:pStyle w:val="Paragraphedeliste"/>
        <w:numPr>
          <w:ilvl w:val="0"/>
          <w:numId w:val="1"/>
        </w:numPr>
      </w:pPr>
      <w:r>
        <w:t xml:space="preserve">Les modes d’évaluation sont </w:t>
      </w:r>
      <w:proofErr w:type="spellStart"/>
      <w:r>
        <w:t>enfermants</w:t>
      </w:r>
      <w:proofErr w:type="spellEnd"/>
    </w:p>
    <w:p w:rsidR="001819F8" w:rsidRDefault="001819F8" w:rsidP="001819F8">
      <w:pPr>
        <w:pStyle w:val="Paragraphedeliste"/>
        <w:numPr>
          <w:ilvl w:val="0"/>
          <w:numId w:val="1"/>
        </w:numPr>
      </w:pPr>
      <w:r>
        <w:t>Horizontalité du savoir : génération de savoirs entre étudiants, complémentaire à la hiérarchie du savoir</w:t>
      </w:r>
    </w:p>
    <w:p w:rsidR="001819F8" w:rsidRDefault="001819F8" w:rsidP="001819F8">
      <w:pPr>
        <w:pStyle w:val="Paragraphedeliste"/>
        <w:numPr>
          <w:ilvl w:val="0"/>
          <w:numId w:val="1"/>
        </w:numPr>
      </w:pPr>
      <w:r>
        <w:t>Intuition du savoir : provoquer l’expérience</w:t>
      </w:r>
    </w:p>
    <w:p w:rsidR="001819F8" w:rsidRDefault="001819F8" w:rsidP="001819F8">
      <w:r>
        <w:t>Apprentissage</w:t>
      </w:r>
    </w:p>
    <w:p w:rsidR="001819F8" w:rsidRDefault="001819F8" w:rsidP="001819F8">
      <w:pPr>
        <w:pStyle w:val="Paragraphedeliste"/>
        <w:numPr>
          <w:ilvl w:val="0"/>
          <w:numId w:val="1"/>
        </w:numPr>
      </w:pPr>
      <w:r>
        <w:t>Une école différente c’est possible. C’est ce qu’on vit à Arc-en-ciel (Forest). Motivation = maître-mot</w:t>
      </w:r>
    </w:p>
    <w:p w:rsidR="001819F8" w:rsidRDefault="001819F8" w:rsidP="001819F8">
      <w:pPr>
        <w:pStyle w:val="Paragraphedeliste"/>
        <w:numPr>
          <w:ilvl w:val="0"/>
          <w:numId w:val="1"/>
        </w:numPr>
      </w:pPr>
      <w:r>
        <w:t>Apprendre à poser les questions</w:t>
      </w:r>
    </w:p>
    <w:p w:rsidR="001819F8" w:rsidRDefault="001819F8" w:rsidP="001819F8">
      <w:pPr>
        <w:pStyle w:val="Paragraphedeliste"/>
        <w:numPr>
          <w:ilvl w:val="0"/>
          <w:numId w:val="1"/>
        </w:numPr>
      </w:pPr>
      <w:r>
        <w:t>Projets/échanges -&gt; objectifs créés ensemble -&gt; motivation -&gt; rien d’impossible ! Important, place de l’enseignant, école -&gt; vraie vie</w:t>
      </w:r>
    </w:p>
    <w:p w:rsidR="001819F8" w:rsidRDefault="001819F8" w:rsidP="001819F8">
      <w:pPr>
        <w:pStyle w:val="Paragraphedeliste"/>
        <w:numPr>
          <w:ilvl w:val="0"/>
          <w:numId w:val="1"/>
        </w:numPr>
      </w:pPr>
      <w:r>
        <w:t xml:space="preserve">L’école aujourd’hui est très </w:t>
      </w:r>
      <w:proofErr w:type="spellStart"/>
      <w:r>
        <w:t>transmitive</w:t>
      </w:r>
      <w:proofErr w:type="spellEnd"/>
      <w:r>
        <w:t xml:space="preserve"> et ne permet pas l’émergence ou l’apprentissage par le vécu !</w:t>
      </w:r>
    </w:p>
    <w:p w:rsidR="001819F8" w:rsidRDefault="001819F8" w:rsidP="001819F8">
      <w:pPr>
        <w:pStyle w:val="Paragraphedeliste"/>
        <w:numPr>
          <w:ilvl w:val="0"/>
          <w:numId w:val="1"/>
        </w:numPr>
      </w:pPr>
      <w:r>
        <w:t>Non elle ne l’est pas. Le cadre est très rigide (du moins dans l’enseignement classique &gt;&lt; pédagogie active) et ne laisse pas de place à la f</w:t>
      </w:r>
    </w:p>
    <w:p w:rsidR="001819F8" w:rsidRDefault="001819F8" w:rsidP="001819F8">
      <w:pPr>
        <w:pStyle w:val="Paragraphedeliste"/>
        <w:numPr>
          <w:ilvl w:val="0"/>
          <w:numId w:val="1"/>
        </w:numPr>
      </w:pPr>
      <w:r>
        <w:t>Travailler sur le désir de connaissance et d’expérience de l’enfant</w:t>
      </w:r>
    </w:p>
    <w:p w:rsidR="001819F8" w:rsidRDefault="001819F8" w:rsidP="001819F8">
      <w:r>
        <w:t>Moyens d’émancipation :</w:t>
      </w:r>
    </w:p>
    <w:p w:rsidR="001819F8" w:rsidRDefault="001819F8" w:rsidP="001819F8">
      <w:pPr>
        <w:pStyle w:val="Paragraphedeliste"/>
        <w:numPr>
          <w:ilvl w:val="0"/>
          <w:numId w:val="1"/>
        </w:numPr>
      </w:pPr>
      <w:r>
        <w:t>J’avais tendance à dire que la société dans laquelle nous nous trouvons n’est pas émancipatrice, l’éducation est la première touchée. Elle nous enferme dans des courants de pensée élitiste et compétitrices. Il est difficile de considérer les matières/les cours comme suffisants à la préparation à la vie d’adulte</w:t>
      </w:r>
    </w:p>
    <w:p w:rsidR="001819F8" w:rsidRDefault="001819F8" w:rsidP="001819F8">
      <w:pPr>
        <w:pStyle w:val="Paragraphedeliste"/>
        <w:numPr>
          <w:ilvl w:val="0"/>
          <w:numId w:val="1"/>
        </w:numPr>
      </w:pPr>
      <w:r>
        <w:t>En tant que prof, j’essaye d’outiller mes élèves à l’argumentation = être capable de formuler un max d’arguments pour et contre une idée, même ceux qu’on ne défend pas. Car c’est ainsi qu’on construit une pensée critique et nuancée.</w:t>
      </w:r>
    </w:p>
    <w:p w:rsidR="001819F8" w:rsidRDefault="001819F8" w:rsidP="001819F8">
      <w:pPr>
        <w:pStyle w:val="Paragraphedeliste"/>
        <w:numPr>
          <w:ilvl w:val="0"/>
          <w:numId w:val="1"/>
        </w:numPr>
      </w:pPr>
      <w:r>
        <w:t>Faut-il encore apprendre par cœur alors que tout est sur internet, qu’on a dans la poche ? Ou faut-il enseigner à chercher, critiquer, comprendre l’info ?</w:t>
      </w:r>
    </w:p>
    <w:p w:rsidR="001819F8" w:rsidRDefault="001819F8" w:rsidP="001819F8">
      <w:pPr>
        <w:pStyle w:val="Paragraphedeliste"/>
        <w:numPr>
          <w:ilvl w:val="0"/>
          <w:numId w:val="1"/>
        </w:numPr>
      </w:pPr>
      <w:r>
        <w:t>L’apprentissage et l’enseignement ne va pas ou peu dans le sens de la capacitation ou l’autonomisation [</w:t>
      </w:r>
      <w:proofErr w:type="spellStart"/>
      <w:r>
        <w:t>librex</w:t>
      </w:r>
      <w:proofErr w:type="spellEnd"/>
      <w:r>
        <w:t>]</w:t>
      </w:r>
    </w:p>
    <w:p w:rsidR="001819F8" w:rsidRDefault="001819F8" w:rsidP="001819F8">
      <w:pPr>
        <w:pStyle w:val="Paragraphedeliste"/>
        <w:numPr>
          <w:ilvl w:val="0"/>
          <w:numId w:val="1"/>
        </w:numPr>
      </w:pPr>
      <w:r>
        <w:t>Ne pas coller d’étiquette aux élèves leur offre plus de liberté de s’émanciper</w:t>
      </w:r>
    </w:p>
    <w:p w:rsidR="001819F8" w:rsidRDefault="001819F8" w:rsidP="001819F8"/>
    <w:p w:rsidR="007857FE" w:rsidRDefault="001819F8" w:rsidP="001819F8">
      <w:pPr>
        <w:jc w:val="center"/>
        <w:rPr>
          <w:b/>
        </w:rPr>
      </w:pPr>
      <w:r>
        <w:rPr>
          <w:b/>
        </w:rPr>
        <w:lastRenderedPageBreak/>
        <w:t>2</w:t>
      </w:r>
      <w:r w:rsidRPr="001819F8">
        <w:rPr>
          <w:b/>
          <w:vertAlign w:val="superscript"/>
        </w:rPr>
        <w:t>ème</w:t>
      </w:r>
      <w:r>
        <w:rPr>
          <w:b/>
        </w:rPr>
        <w:t xml:space="preserve"> round</w:t>
      </w:r>
    </w:p>
    <w:p w:rsidR="001819F8" w:rsidRDefault="001819F8" w:rsidP="001819F8">
      <w:r>
        <w:t>École doit être un espace de parole pour les enfants, les parents, les enseignants -&gt; doivent être encadrés et gérés</w:t>
      </w:r>
    </w:p>
    <w:p w:rsidR="001819F8" w:rsidRDefault="001819F8" w:rsidP="001819F8">
      <w:r>
        <w:t>Évaluation : ne plus évaluer tout le monde au même moment, respecter les rythmes de chacun</w:t>
      </w:r>
    </w:p>
    <w:p w:rsidR="001819F8" w:rsidRDefault="001819F8" w:rsidP="001819F8">
      <w:r>
        <w:t>Plus de place pour l’erreur et l’essai</w:t>
      </w:r>
    </w:p>
    <w:p w:rsidR="001819F8" w:rsidRDefault="001819F8" w:rsidP="001819F8">
      <w:r>
        <w:t>Esprit critique, autonomie, école espace de parole -&gt; avant tout, avant espace d’apprentissage</w:t>
      </w:r>
    </w:p>
    <w:p w:rsidR="001819F8" w:rsidRDefault="001819F8" w:rsidP="001819F8">
      <w:r>
        <w:t>Les savoirs sont différents des processus d’apprentissage à privilégier</w:t>
      </w:r>
    </w:p>
    <w:p w:rsidR="001819F8" w:rsidRDefault="001819F8" w:rsidP="001819F8">
      <w:r>
        <w:t>Ouvrir l’école sur le monde professionnel -&gt; des profs avec des expériences professionnelles autres</w:t>
      </w:r>
    </w:p>
    <w:p w:rsidR="001819F8" w:rsidRDefault="001819F8" w:rsidP="001819F8">
      <w:r>
        <w:t>Décloisonnement des disciplines pour ouverture vers des possibles quant à l’avenir professionnel -&gt; les élèves sont toujours sous le joug des attentes des profs, des employeurs</w:t>
      </w:r>
    </w:p>
    <w:p w:rsidR="001819F8" w:rsidRDefault="001819F8" w:rsidP="001819F8">
      <w:r>
        <w:t>Création d’une plateforme qui permet aux compétences et aux demandes de se rencontrer- &gt; école génère des peurs par rapport aux critères et aux attentes des profs, de la société</w:t>
      </w:r>
    </w:p>
    <w:p w:rsidR="001819F8" w:rsidRDefault="001819F8" w:rsidP="001819F8">
      <w:r>
        <w:t>Savoir identifier ses propres goûts, ce qu’on aime faire, ce qu’on fait bien et le valoriser</w:t>
      </w:r>
    </w:p>
    <w:p w:rsidR="001819F8" w:rsidRDefault="001819F8" w:rsidP="001819F8">
      <w:r>
        <w:t>Rôle de l’enseignant = soutenir et accompagner -&gt; question e la différence -&gt; l’aborder et voir ce qu’elle peut permettre de créer -&gt; apprendre à  se connaître soi-même pour aller vers l’autre ensuite</w:t>
      </w:r>
    </w:p>
    <w:p w:rsidR="001819F8" w:rsidRDefault="001819F8" w:rsidP="001819F8">
      <w:r>
        <w:t>Dans la formation de prof, s’ouvrir à une autre discipline (type option majeure/mineure) pour ouvrir son esprit, ne pas identifier la réalité avec ses seules lunettes de prof.</w:t>
      </w:r>
    </w:p>
    <w:p w:rsidR="001819F8" w:rsidRDefault="001819F8" w:rsidP="001819F8">
      <w:pPr>
        <w:jc w:val="center"/>
        <w:rPr>
          <w:b/>
        </w:rPr>
      </w:pPr>
    </w:p>
    <w:p w:rsidR="001819F8" w:rsidRDefault="001819F8" w:rsidP="001819F8">
      <w:pPr>
        <w:jc w:val="center"/>
        <w:rPr>
          <w:b/>
        </w:rPr>
      </w:pPr>
      <w:r>
        <w:rPr>
          <w:b/>
        </w:rPr>
        <w:t>3</w:t>
      </w:r>
      <w:r w:rsidRPr="001819F8">
        <w:rPr>
          <w:b/>
          <w:vertAlign w:val="superscript"/>
        </w:rPr>
        <w:t>ème</w:t>
      </w:r>
      <w:r>
        <w:rPr>
          <w:b/>
        </w:rPr>
        <w:t xml:space="preserve"> round</w:t>
      </w:r>
    </w:p>
    <w:p w:rsidR="001819F8" w:rsidRDefault="001819F8" w:rsidP="001819F8">
      <w:r>
        <w:t>Une dynamique positive et bienveillante. Pas de contrainte d’évaluation. Apprendre pour le plaisir</w:t>
      </w:r>
    </w:p>
    <w:p w:rsidR="001819F8" w:rsidRDefault="001819F8" w:rsidP="001819F8">
      <w:r>
        <w:t>Evaluation à la poubelle</w:t>
      </w:r>
    </w:p>
    <w:p w:rsidR="001819F8" w:rsidRDefault="001819F8" w:rsidP="001819F8">
      <w:r>
        <w:t>Laisser une place aux émotions : un cours d’intelligence émotionnelle</w:t>
      </w:r>
    </w:p>
    <w:p w:rsidR="001819F8" w:rsidRDefault="001819F8" w:rsidP="001819F8">
      <w:r>
        <w:t>Apprendre à se poser des questions, à réfléchir. Construire son propre savoir.</w:t>
      </w:r>
    </w:p>
    <w:p w:rsidR="001819F8" w:rsidRDefault="001819F8" w:rsidP="001819F8">
      <w:r>
        <w:t>Curiosité naturelle sapée par l’évaluation et le climat stressant –&gt; on ne fait rien avec ce qu’on apprend</w:t>
      </w:r>
    </w:p>
    <w:p w:rsidR="001819F8" w:rsidRDefault="001819F8" w:rsidP="001819F8">
      <w:r>
        <w:t>Des enseignants valorisés qui ont choisi ce métier par vocation</w:t>
      </w:r>
    </w:p>
    <w:p w:rsidR="001819F8" w:rsidRDefault="001819F8" w:rsidP="001819F8">
      <w:r>
        <w:t>OBLIGATOIRE d’acquérir des compétences « humaines » à l’école</w:t>
      </w:r>
    </w:p>
    <w:p w:rsidR="001819F8" w:rsidRDefault="001819F8" w:rsidP="001819F8">
      <w:r>
        <w:t>Pouvoir penser par soi-même. Sortir du moule -&gt; apprendre à penser</w:t>
      </w:r>
    </w:p>
    <w:p w:rsidR="001819F8" w:rsidRDefault="001819F8" w:rsidP="001819F8">
      <w:r>
        <w:t>Une école où les parents ont une place claire et plus participative pour qu’ils soient plus respectueux</w:t>
      </w:r>
    </w:p>
    <w:p w:rsidR="001819F8" w:rsidRDefault="001819F8" w:rsidP="001819F8">
      <w:r>
        <w:t>Pédagogies actives. Apprentissage par problèmes.</w:t>
      </w:r>
    </w:p>
    <w:p w:rsidR="001819F8" w:rsidRDefault="001819F8" w:rsidP="001819F8">
      <w:r>
        <w:lastRenderedPageBreak/>
        <w:t>Des concertations d’équipes entre les enseignants prévues à l’horaire pour faire évoluer les pratiques</w:t>
      </w:r>
    </w:p>
    <w:p w:rsidR="001819F8" w:rsidRDefault="001819F8" w:rsidP="001819F8">
      <w:r>
        <w:t>Un travail avec les équipes, les écoles acteurs de leur changement</w:t>
      </w:r>
    </w:p>
    <w:p w:rsidR="001819F8" w:rsidRDefault="001819F8" w:rsidP="001819F8">
      <w:r>
        <w:t>Comment les enseignants peuvent être bienveillants, offrir un cadre émancipateur s’ils ne sont pas eux-mêmes respectés ? Si le système n’est pas bienveillant envers eux ?</w:t>
      </w:r>
    </w:p>
    <w:p w:rsidR="001819F8" w:rsidRDefault="001819F8" w:rsidP="001819F8">
      <w:r>
        <w:t>Une institution scolaire qui donne les moyens à ses acteurs de réussir leurs missions</w:t>
      </w:r>
    </w:p>
    <w:p w:rsidR="001819F8" w:rsidRDefault="001819F8" w:rsidP="001819F8">
      <w:r>
        <w:t>Des enseignants disponibles sans le poids des évaluations</w:t>
      </w:r>
    </w:p>
    <w:p w:rsidR="001819F8" w:rsidRDefault="001819F8" w:rsidP="001819F8">
      <w:r>
        <w:t>Des enseignants chercheurs</w:t>
      </w:r>
    </w:p>
    <w:p w:rsidR="001819F8" w:rsidRDefault="001819F8" w:rsidP="001819F8">
      <w:r>
        <w:t>Des concertations d’élèves qui permettent aux jeunes de s’exprimer sur leurs besoins</w:t>
      </w:r>
    </w:p>
    <w:p w:rsidR="001819F8" w:rsidRDefault="001819F8" w:rsidP="001819F8">
      <w:r>
        <w:t>Désobéissance civile</w:t>
      </w:r>
    </w:p>
    <w:p w:rsidR="001819F8" w:rsidRDefault="001819F8" w:rsidP="001819F8">
      <w:r>
        <w:t>Une école qui forme les enseignants motivée, motivante et émancipatrice</w:t>
      </w:r>
    </w:p>
    <w:p w:rsidR="001819F8" w:rsidRDefault="001819F8" w:rsidP="001819F8">
      <w:r>
        <w:t>Avec des enseignants respectés et respectueux</w:t>
      </w:r>
    </w:p>
    <w:p w:rsidR="001819F8" w:rsidRPr="001819F8" w:rsidRDefault="001819F8" w:rsidP="001819F8">
      <w:pPr>
        <w:jc w:val="center"/>
        <w:rPr>
          <w:b/>
        </w:rPr>
      </w:pPr>
    </w:p>
    <w:sectPr w:rsidR="001819F8" w:rsidRPr="00181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B7113"/>
    <w:multiLevelType w:val="hybridMultilevel"/>
    <w:tmpl w:val="8F66B3EC"/>
    <w:lvl w:ilvl="0" w:tplc="B9B01CBA">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FE"/>
    <w:rsid w:val="00005017"/>
    <w:rsid w:val="000159E0"/>
    <w:rsid w:val="00037C51"/>
    <w:rsid w:val="000617C0"/>
    <w:rsid w:val="00064FA5"/>
    <w:rsid w:val="00075A72"/>
    <w:rsid w:val="000B2A2C"/>
    <w:rsid w:val="000D63D9"/>
    <w:rsid w:val="00102398"/>
    <w:rsid w:val="001051C0"/>
    <w:rsid w:val="001157EB"/>
    <w:rsid w:val="00143B9C"/>
    <w:rsid w:val="0017584E"/>
    <w:rsid w:val="001819F8"/>
    <w:rsid w:val="00191F88"/>
    <w:rsid w:val="001B5167"/>
    <w:rsid w:val="001C736A"/>
    <w:rsid w:val="001F5AC8"/>
    <w:rsid w:val="002044E2"/>
    <w:rsid w:val="002255A8"/>
    <w:rsid w:val="00235B64"/>
    <w:rsid w:val="00273141"/>
    <w:rsid w:val="00290933"/>
    <w:rsid w:val="002B6E95"/>
    <w:rsid w:val="002E5ED5"/>
    <w:rsid w:val="00302237"/>
    <w:rsid w:val="00304DA3"/>
    <w:rsid w:val="00314743"/>
    <w:rsid w:val="00335565"/>
    <w:rsid w:val="0034148A"/>
    <w:rsid w:val="00362046"/>
    <w:rsid w:val="00370F16"/>
    <w:rsid w:val="0039190E"/>
    <w:rsid w:val="003A599B"/>
    <w:rsid w:val="003C1BB1"/>
    <w:rsid w:val="003D7222"/>
    <w:rsid w:val="00410D99"/>
    <w:rsid w:val="00413BB3"/>
    <w:rsid w:val="00440F44"/>
    <w:rsid w:val="00442209"/>
    <w:rsid w:val="0048016E"/>
    <w:rsid w:val="00482D7B"/>
    <w:rsid w:val="004A15BF"/>
    <w:rsid w:val="004A3593"/>
    <w:rsid w:val="004B79C5"/>
    <w:rsid w:val="004D6897"/>
    <w:rsid w:val="004F02F3"/>
    <w:rsid w:val="004F4396"/>
    <w:rsid w:val="00506009"/>
    <w:rsid w:val="005124E1"/>
    <w:rsid w:val="00566569"/>
    <w:rsid w:val="005738AE"/>
    <w:rsid w:val="005A1388"/>
    <w:rsid w:val="005B1C4F"/>
    <w:rsid w:val="005C55D4"/>
    <w:rsid w:val="005C6F9D"/>
    <w:rsid w:val="005D3415"/>
    <w:rsid w:val="005D534E"/>
    <w:rsid w:val="005E354E"/>
    <w:rsid w:val="005E7C6A"/>
    <w:rsid w:val="00610A1B"/>
    <w:rsid w:val="00612EC0"/>
    <w:rsid w:val="006165EE"/>
    <w:rsid w:val="00617077"/>
    <w:rsid w:val="00624296"/>
    <w:rsid w:val="00626204"/>
    <w:rsid w:val="00660E9B"/>
    <w:rsid w:val="0069561F"/>
    <w:rsid w:val="006A4FF6"/>
    <w:rsid w:val="006A6E4F"/>
    <w:rsid w:val="006C39EB"/>
    <w:rsid w:val="006D6210"/>
    <w:rsid w:val="006F2AF4"/>
    <w:rsid w:val="006F37A1"/>
    <w:rsid w:val="00704ADE"/>
    <w:rsid w:val="00706D59"/>
    <w:rsid w:val="00734B4A"/>
    <w:rsid w:val="00767AF7"/>
    <w:rsid w:val="00777EF0"/>
    <w:rsid w:val="007857FE"/>
    <w:rsid w:val="007A1D3D"/>
    <w:rsid w:val="007A43B4"/>
    <w:rsid w:val="007D523A"/>
    <w:rsid w:val="007D6F97"/>
    <w:rsid w:val="007E0FA2"/>
    <w:rsid w:val="007E5538"/>
    <w:rsid w:val="007F2AD4"/>
    <w:rsid w:val="007F2F8F"/>
    <w:rsid w:val="00814246"/>
    <w:rsid w:val="00815F8B"/>
    <w:rsid w:val="008210B1"/>
    <w:rsid w:val="00825373"/>
    <w:rsid w:val="00837717"/>
    <w:rsid w:val="008448C2"/>
    <w:rsid w:val="00846869"/>
    <w:rsid w:val="008742D5"/>
    <w:rsid w:val="00882E24"/>
    <w:rsid w:val="008B304A"/>
    <w:rsid w:val="008B6285"/>
    <w:rsid w:val="00915E64"/>
    <w:rsid w:val="00941C8B"/>
    <w:rsid w:val="009471FA"/>
    <w:rsid w:val="00952CC5"/>
    <w:rsid w:val="00962931"/>
    <w:rsid w:val="00964982"/>
    <w:rsid w:val="009B1A21"/>
    <w:rsid w:val="009B5742"/>
    <w:rsid w:val="009D1D0C"/>
    <w:rsid w:val="009D4A2D"/>
    <w:rsid w:val="009E2467"/>
    <w:rsid w:val="009E434C"/>
    <w:rsid w:val="009F5493"/>
    <w:rsid w:val="009F71B5"/>
    <w:rsid w:val="00A02F80"/>
    <w:rsid w:val="00A03F8E"/>
    <w:rsid w:val="00A13839"/>
    <w:rsid w:val="00A7672F"/>
    <w:rsid w:val="00A85C73"/>
    <w:rsid w:val="00AC54F2"/>
    <w:rsid w:val="00AE54DB"/>
    <w:rsid w:val="00B13793"/>
    <w:rsid w:val="00B14C2B"/>
    <w:rsid w:val="00B22FA8"/>
    <w:rsid w:val="00B35E07"/>
    <w:rsid w:val="00B50F3F"/>
    <w:rsid w:val="00B71E4A"/>
    <w:rsid w:val="00B75A40"/>
    <w:rsid w:val="00B929F8"/>
    <w:rsid w:val="00B94E6E"/>
    <w:rsid w:val="00BB7100"/>
    <w:rsid w:val="00BB7BD3"/>
    <w:rsid w:val="00BC1148"/>
    <w:rsid w:val="00BC34AA"/>
    <w:rsid w:val="00BD2536"/>
    <w:rsid w:val="00BF3901"/>
    <w:rsid w:val="00C12CD7"/>
    <w:rsid w:val="00C54420"/>
    <w:rsid w:val="00C644A4"/>
    <w:rsid w:val="00C665B8"/>
    <w:rsid w:val="00C66ED9"/>
    <w:rsid w:val="00C84A16"/>
    <w:rsid w:val="00CA1355"/>
    <w:rsid w:val="00CB641E"/>
    <w:rsid w:val="00CE736B"/>
    <w:rsid w:val="00D068AF"/>
    <w:rsid w:val="00D06FC8"/>
    <w:rsid w:val="00D121B4"/>
    <w:rsid w:val="00D328F4"/>
    <w:rsid w:val="00D62853"/>
    <w:rsid w:val="00D750A5"/>
    <w:rsid w:val="00D87E90"/>
    <w:rsid w:val="00D958CF"/>
    <w:rsid w:val="00DC69E7"/>
    <w:rsid w:val="00DD1309"/>
    <w:rsid w:val="00DF0C2C"/>
    <w:rsid w:val="00DF0D82"/>
    <w:rsid w:val="00E1319B"/>
    <w:rsid w:val="00E45516"/>
    <w:rsid w:val="00E75128"/>
    <w:rsid w:val="00E75326"/>
    <w:rsid w:val="00E8431D"/>
    <w:rsid w:val="00EA2B62"/>
    <w:rsid w:val="00EB5711"/>
    <w:rsid w:val="00EB7EA2"/>
    <w:rsid w:val="00ED3CC1"/>
    <w:rsid w:val="00ED3D16"/>
    <w:rsid w:val="00ED4AA9"/>
    <w:rsid w:val="00ED62AF"/>
    <w:rsid w:val="00EE2773"/>
    <w:rsid w:val="00EF1966"/>
    <w:rsid w:val="00EF3CCF"/>
    <w:rsid w:val="00EF53F1"/>
    <w:rsid w:val="00EF6728"/>
    <w:rsid w:val="00F0401C"/>
    <w:rsid w:val="00F17282"/>
    <w:rsid w:val="00F3445A"/>
    <w:rsid w:val="00F5169E"/>
    <w:rsid w:val="00F63BB4"/>
    <w:rsid w:val="00F63C6B"/>
    <w:rsid w:val="00F91236"/>
    <w:rsid w:val="00FA7960"/>
    <w:rsid w:val="00FB20B1"/>
    <w:rsid w:val="00FC2DAC"/>
    <w:rsid w:val="00FD32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FB9B6-16E4-420D-A4C8-B447C119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19F8"/>
    <w:pPr>
      <w:ind w:left="720"/>
      <w:contextualSpacing/>
    </w:pPr>
  </w:style>
  <w:style w:type="paragraph" w:styleId="Textedebulles">
    <w:name w:val="Balloon Text"/>
    <w:basedOn w:val="Normal"/>
    <w:link w:val="TextedebullesCar"/>
    <w:uiPriority w:val="99"/>
    <w:semiHidden/>
    <w:unhideWhenUsed/>
    <w:rsid w:val="00AE54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4053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dc:creator>
  <cp:lastModifiedBy>Bernard Delvaux</cp:lastModifiedBy>
  <cp:revision>4</cp:revision>
  <cp:lastPrinted>2015-10-22T09:49:00Z</cp:lastPrinted>
  <dcterms:created xsi:type="dcterms:W3CDTF">2015-10-21T15:07:00Z</dcterms:created>
  <dcterms:modified xsi:type="dcterms:W3CDTF">2015-10-22T09:49:00Z</dcterms:modified>
</cp:coreProperties>
</file>